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 xml:space="preserve">Final microeconomia, febrero 2013 Presa.                                                     </w:t>
      </w:r>
      <w:r w:rsidRPr="00774F4E">
        <w:rPr>
          <w:rFonts w:ascii="Arial" w:hAnsi="Arial" w:cs="Arial"/>
          <w:color w:val="22222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4.25pt">
            <v:imagedata r:id="rId4" o:title=""/>
          </v:shape>
        </w:pic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Relaciones entre elasticidad precio de la demanda y el ingreso total del vendedor. ¿Q efectos produce una suba del precio sobre el ingreso total? Fundamentar xq el ingreso marginal es menor q el precio, en una curva de demanda con pendiente negativa.</w: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2) Problema dual, ¿cual es el criterio para minimizar costos ante una produccion dada o maximizar la produccion ante un costo dado? Relacion entre productos marginales y precios de los fatores en el punto de equilibrio.</w: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3) Determinar los efectos renta y sustitucionimplicitos en el cambio en el precio (aumento) de acuerdo a Hicks y Slutsky, construir las curvas de demanda compensadas. Explicar y graficar.</w: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4) Determinar precio, cantidad y beneficio en competencia imperfecta o monopolica a largo plazo. Comparacion con la competencia perfecta en cuanto a precios, cantidad, tamaño de planta y aprovechamiento de la misma.</w: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5) Caracteristicas del mercado de factores. Explicacion y formulas de las funciones: valor del producto marginal, ingreso del producto marginal, gasto medio y gasto marginal en factores. Explicar en que casos se aplican para determinar la cantidad de factores de equilibrio.</w: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6) Oferta del factor trabajo. Seleccion entre consumo y ocio. Efecto ingreso y susticion ante cambios en el salario. Diferencias con dichos efectos respecto a la eleccion entre bienes demandados. Construccion de la curva de oferta de trabajo individual.</w: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7) En equilibrio general: si se elige la distribucion optima en funcion de las decisiones social sobre la gran frontera de posibilidades de produccion: explicar y graficar como se determinan los precios de los bienes y factores que permitan dicho nivel de equilibrio.</w:t>
      </w:r>
    </w:p>
    <w:p w:rsidR="006343FD" w:rsidRDefault="006343FD" w:rsidP="00EE060E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Esta ultima pregunta fue opcional.</w:t>
      </w:r>
    </w:p>
    <w:p w:rsidR="006343FD" w:rsidRDefault="006343FD"/>
    <w:sectPr w:rsidR="006343FD" w:rsidSect="002F7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0E"/>
    <w:rsid w:val="002F7543"/>
    <w:rsid w:val="006343FD"/>
    <w:rsid w:val="00774F4E"/>
    <w:rsid w:val="00AC77FA"/>
    <w:rsid w:val="00DA69E2"/>
    <w:rsid w:val="00EE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43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microeconomia, febrero 2013 Presa</dc:title>
  <dc:subject/>
  <dc:creator>hp-pc</dc:creator>
  <cp:keywords/>
  <dc:description/>
  <cp:lastModifiedBy>cos timoteo</cp:lastModifiedBy>
  <cp:revision>2</cp:revision>
  <dcterms:created xsi:type="dcterms:W3CDTF">2015-03-05T18:37:00Z</dcterms:created>
  <dcterms:modified xsi:type="dcterms:W3CDTF">2015-03-05T18:37:00Z</dcterms:modified>
</cp:coreProperties>
</file>